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6C4E8" w14:textId="77777777" w:rsidR="00376941" w:rsidRDefault="00376941" w:rsidP="00376941">
      <w:pPr>
        <w:spacing w:line="256" w:lineRule="auto"/>
        <w:ind w:left="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PRIJEDLOG CJENIKA JAVNE USLUGE SAKUPLJANJA KOMUNALNOG OTPADA NA PODRUČJU </w:t>
      </w:r>
    </w:p>
    <w:p w14:paraId="3AECD50B" w14:textId="77777777" w:rsidR="00376941" w:rsidRDefault="00376941" w:rsidP="00376941">
      <w:pPr>
        <w:spacing w:line="256" w:lineRule="auto"/>
        <w:ind w:left="2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OPĆINE TRIBUNJ</w:t>
      </w:r>
    </w:p>
    <w:p w14:paraId="2AB5DBE4" w14:textId="77777777" w:rsidR="00376941" w:rsidRDefault="00376941" w:rsidP="00376941">
      <w:pPr>
        <w:spacing w:line="256" w:lineRule="auto"/>
        <w:ind w:left="2"/>
        <w:rPr>
          <w:rFonts w:ascii="Calibri" w:hAnsi="Calibri" w:cs="Calibri"/>
          <w:b/>
          <w:sz w:val="20"/>
          <w:szCs w:val="20"/>
        </w:rPr>
      </w:pPr>
    </w:p>
    <w:p w14:paraId="1DC18BF4" w14:textId="77777777" w:rsidR="00376941" w:rsidRDefault="00376941" w:rsidP="00376941">
      <w:pPr>
        <w:spacing w:line="256" w:lineRule="auto"/>
        <w:ind w:left="2" w:firstLine="70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1. KATEGORIJA KORISNIKA - KUĆANSTVO</w:t>
      </w:r>
    </w:p>
    <w:p w14:paraId="2522C61E" w14:textId="77777777" w:rsidR="00376941" w:rsidRDefault="00376941" w:rsidP="00376941">
      <w:pPr>
        <w:spacing w:line="256" w:lineRule="auto"/>
        <w:ind w:left="16"/>
        <w:jc w:val="both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1.1. Cijena obvezne minimalne javne usluge naplaćuje se prema članku 51. st.3.toč.1. </w:t>
      </w:r>
      <w:bookmarkStart w:id="0" w:name="_Hlk125449364"/>
      <w:r>
        <w:rPr>
          <w:rFonts w:ascii="Calibri" w:hAnsi="Calibri" w:cs="Calibri"/>
          <w:b/>
          <w:sz w:val="20"/>
          <w:szCs w:val="20"/>
        </w:rPr>
        <w:t xml:space="preserve">Odluke o načinu pružanja javne usluge sakupljanja komunalnog otpada na području </w:t>
      </w:r>
      <w:bookmarkStart w:id="1" w:name="_Hlk125546235"/>
      <w:r>
        <w:rPr>
          <w:rFonts w:ascii="Calibri" w:hAnsi="Calibri" w:cs="Calibri"/>
          <w:b/>
          <w:sz w:val="20"/>
          <w:szCs w:val="20"/>
        </w:rPr>
        <w:t xml:space="preserve">Općine Tribunj </w:t>
      </w:r>
      <w:bookmarkStart w:id="2" w:name="_Hlk125546247"/>
      <w:bookmarkEnd w:id="0"/>
      <w:bookmarkEnd w:id="1"/>
      <w:r>
        <w:rPr>
          <w:rFonts w:ascii="Calibri" w:hAnsi="Calibri" w:cs="Calibri"/>
          <w:b/>
          <w:sz w:val="20"/>
          <w:szCs w:val="20"/>
        </w:rPr>
        <w:t>Općinskog vijeća Općine Tribunj</w:t>
      </w:r>
      <w:bookmarkEnd w:id="2"/>
      <w:r>
        <w:rPr>
          <w:rFonts w:ascii="Calibri" w:hAnsi="Calibri" w:cs="Calibri"/>
          <w:b/>
          <w:sz w:val="20"/>
          <w:szCs w:val="20"/>
        </w:rPr>
        <w:t>:</w:t>
      </w:r>
    </w:p>
    <w:tbl>
      <w:tblPr>
        <w:tblW w:w="5656" w:type="dxa"/>
        <w:tblInd w:w="2406" w:type="dxa"/>
        <w:tblCellMar>
          <w:top w:w="48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2655"/>
        <w:gridCol w:w="3001"/>
      </w:tblGrid>
      <w:tr w:rsidR="00376941" w14:paraId="0C8F710F" w14:textId="77777777" w:rsidTr="00376941">
        <w:trPr>
          <w:trHeight w:val="527"/>
        </w:trPr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2172266" w14:textId="77777777" w:rsidR="00376941" w:rsidRDefault="00376941">
            <w:pPr>
              <w:spacing w:after="2" w:line="23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obvezne minimalne javne usluge </w:t>
            </w:r>
          </w:p>
        </w:tc>
      </w:tr>
      <w:tr w:rsidR="00376941" w14:paraId="5233141C" w14:textId="77777777" w:rsidTr="00376941">
        <w:trPr>
          <w:trHeight w:val="35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75F1034B" w14:textId="77777777" w:rsidR="00376941" w:rsidRDefault="00376941">
            <w:pPr>
              <w:spacing w:line="256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8,76 €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3A1852F3" w14:textId="77777777" w:rsidR="00376941" w:rsidRDefault="00376941">
            <w:pPr>
              <w:spacing w:line="256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66,00 kn</w:t>
            </w:r>
          </w:p>
        </w:tc>
      </w:tr>
    </w:tbl>
    <w:p w14:paraId="0C975C3A" w14:textId="77777777" w:rsidR="00376941" w:rsidRDefault="00376941" w:rsidP="00376941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</w:p>
    <w:p w14:paraId="25B9DFAF" w14:textId="77777777" w:rsidR="00376941" w:rsidRDefault="00376941" w:rsidP="00376941">
      <w:pPr>
        <w:spacing w:line="256" w:lineRule="auto"/>
        <w:ind w:left="1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Kriterij za umanjenje cijene obvezne minimalne javne usluge utvrđen je člankom 54. st.1.toč.1. Odluke o načinu pružanja javne usluge sakupljanja komunalnog otpada na području Općine Tribunj: </w:t>
      </w:r>
      <w:r>
        <w:rPr>
          <w:rFonts w:ascii="Calibri" w:hAnsi="Calibri" w:cs="Calibri"/>
          <w:bCs/>
          <w:sz w:val="20"/>
          <w:szCs w:val="20"/>
        </w:rPr>
        <w:t xml:space="preserve">Korisniku kategorije kućanstvo koji ima </w:t>
      </w:r>
      <w:proofErr w:type="spellStart"/>
      <w:r>
        <w:rPr>
          <w:rFonts w:ascii="Calibri" w:hAnsi="Calibri" w:cs="Calibri"/>
          <w:bCs/>
          <w:sz w:val="20"/>
          <w:szCs w:val="20"/>
        </w:rPr>
        <w:t>komposter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 i samostalno </w:t>
      </w:r>
      <w:proofErr w:type="spellStart"/>
      <w:r>
        <w:rPr>
          <w:rFonts w:ascii="Calibri" w:hAnsi="Calibri" w:cs="Calibri"/>
          <w:bCs/>
          <w:sz w:val="20"/>
          <w:szCs w:val="20"/>
        </w:rPr>
        <w:t>kompostira</w:t>
      </w:r>
      <w:proofErr w:type="spellEnd"/>
      <w:r>
        <w:rPr>
          <w:rFonts w:ascii="Calibri" w:hAnsi="Calibri" w:cs="Calibri"/>
          <w:bCs/>
          <w:sz w:val="20"/>
          <w:szCs w:val="20"/>
        </w:rPr>
        <w:t xml:space="preserve"> te je prijavljen u evidenciji Davatelja usluge za samostalno kompostiranje biootpada umanjiti će se cijena obvezne minimalne javne usluge na mjesečnom računu u iznosu od 0,66 EUR / 4,97 kn</w:t>
      </w:r>
    </w:p>
    <w:p w14:paraId="66C70268" w14:textId="77777777" w:rsidR="00376941" w:rsidRDefault="00376941" w:rsidP="00376941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</w:p>
    <w:p w14:paraId="7BB434B5" w14:textId="77777777" w:rsidR="00376941" w:rsidRDefault="00376941" w:rsidP="00376941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1.2. </w:t>
      </w:r>
      <w:r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>Cijena za količinu predanog miješanog komunalnog otpada:</w:t>
      </w:r>
    </w:p>
    <w:p w14:paraId="4B56F74B" w14:textId="77777777" w:rsidR="00376941" w:rsidRDefault="00376941" w:rsidP="00376941">
      <w:pPr>
        <w:pStyle w:val="Odlomakpopisa"/>
        <w:numPr>
          <w:ilvl w:val="0"/>
          <w:numId w:val="2"/>
        </w:numPr>
        <w:spacing w:after="0" w:line="256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Cijena za količinu predanog miješanog komunalnog otpada do 720 l mjesečno (uključujući 720 l):</w:t>
      </w:r>
    </w:p>
    <w:p w14:paraId="6259D5AE" w14:textId="77777777" w:rsidR="00376941" w:rsidRDefault="00376941" w:rsidP="00376941">
      <w:pPr>
        <w:spacing w:line="256" w:lineRule="auto"/>
        <w:rPr>
          <w:rFonts w:ascii="Calibri" w:hAnsi="Calibri" w:cs="Calibri"/>
          <w:sz w:val="20"/>
          <w:szCs w:val="20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376941" w14:paraId="3C808FC3" w14:textId="77777777" w:rsidTr="00376941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B676175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Cijena javne usluge za količinu predanog miješanog komunalnog otpada </w:t>
            </w:r>
          </w:p>
          <w:p w14:paraId="381298E6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0,010 EUR (0,075 kn)po volumenu</w:t>
            </w:r>
          </w:p>
        </w:tc>
      </w:tr>
      <w:tr w:rsidR="00376941" w14:paraId="56DB8A8F" w14:textId="77777777" w:rsidTr="00376941">
        <w:trPr>
          <w:trHeight w:val="81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80E5F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54EC26E1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029C73D0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Cijena pražnjenja spremnika / </w:t>
            </w:r>
            <w:r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7139F85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Cijena pražnjenja spremnika / kn</w:t>
            </w:r>
          </w:p>
        </w:tc>
      </w:tr>
      <w:tr w:rsidR="00376941" w14:paraId="570B75A6" w14:textId="77777777" w:rsidTr="00376941">
        <w:trPr>
          <w:trHeight w:val="346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5F673E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bookmarkStart w:id="3" w:name="_Hlk124242828"/>
            <w:r>
              <w:rPr>
                <w:rFonts w:ascii="Calibri" w:hAnsi="Calibri" w:cs="Calibri"/>
                <w:sz w:val="18"/>
                <w:szCs w:val="18"/>
              </w:rPr>
              <w:t>Spremnik 80l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088074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0,80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34AE31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6,03</w:t>
            </w:r>
          </w:p>
        </w:tc>
      </w:tr>
      <w:tr w:rsidR="00376941" w14:paraId="45543997" w14:textId="77777777" w:rsidTr="00376941">
        <w:trPr>
          <w:trHeight w:val="32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AD5810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120l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185A32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1,20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48F7B8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9,04</w:t>
            </w:r>
          </w:p>
        </w:tc>
      </w:tr>
      <w:tr w:rsidR="00376941" w14:paraId="0221CF2B" w14:textId="77777777" w:rsidTr="00376941">
        <w:trPr>
          <w:trHeight w:val="36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2377D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240l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8783E2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2,40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DB6E43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18,08</w:t>
            </w:r>
          </w:p>
        </w:tc>
      </w:tr>
      <w:tr w:rsidR="00376941" w14:paraId="5E96BD4E" w14:textId="77777777" w:rsidTr="00376941">
        <w:trPr>
          <w:trHeight w:val="322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155B64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770l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600311" w14:textId="77777777" w:rsidR="00376941" w:rsidRDefault="00376941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7,70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6277B1" w14:textId="77777777" w:rsidR="00376941" w:rsidRDefault="00376941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58,02</w:t>
            </w:r>
          </w:p>
        </w:tc>
      </w:tr>
      <w:tr w:rsidR="00376941" w14:paraId="16B4135A" w14:textId="77777777" w:rsidTr="00376941">
        <w:trPr>
          <w:trHeight w:val="312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94AC7" w14:textId="77777777" w:rsidR="00376941" w:rsidRDefault="00376941">
            <w:pPr>
              <w:spacing w:line="256" w:lineRule="auto"/>
              <w:ind w:right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1100l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E68E49" w14:textId="77777777" w:rsidR="00376941" w:rsidRDefault="00376941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11,00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ED3FC4" w14:textId="77777777" w:rsidR="00376941" w:rsidRDefault="00376941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82,88</w:t>
            </w:r>
          </w:p>
        </w:tc>
      </w:tr>
    </w:tbl>
    <w:bookmarkEnd w:id="3"/>
    <w:p w14:paraId="155732AC" w14:textId="77777777" w:rsidR="00376941" w:rsidRDefault="00376941" w:rsidP="00376941">
      <w:pPr>
        <w:spacing w:line="256" w:lineRule="auto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 </w:t>
      </w:r>
    </w:p>
    <w:p w14:paraId="4D3FB531" w14:textId="77777777" w:rsidR="00376941" w:rsidRDefault="00376941" w:rsidP="00376941">
      <w:pPr>
        <w:pStyle w:val="Odlomakpopisa"/>
        <w:numPr>
          <w:ilvl w:val="0"/>
          <w:numId w:val="2"/>
        </w:numPr>
        <w:spacing w:after="0" w:line="256" w:lineRule="auto"/>
        <w:rPr>
          <w:rFonts w:cs="Calibri"/>
          <w:b/>
          <w:bCs/>
          <w:sz w:val="20"/>
          <w:szCs w:val="20"/>
        </w:rPr>
      </w:pPr>
      <w:r>
        <w:rPr>
          <w:rFonts w:cs="Calibri"/>
          <w:b/>
          <w:bCs/>
          <w:sz w:val="20"/>
          <w:szCs w:val="20"/>
        </w:rPr>
        <w:t>Cijena za količinu predanog miješanog komunalnog otpada preko 720 l mjesečno:</w:t>
      </w:r>
    </w:p>
    <w:p w14:paraId="2017084C" w14:textId="77777777" w:rsidR="00376941" w:rsidRDefault="00376941" w:rsidP="00376941">
      <w:pPr>
        <w:spacing w:line="256" w:lineRule="auto"/>
        <w:rPr>
          <w:rFonts w:ascii="Calibri" w:hAnsi="Calibri" w:cs="Calibri"/>
          <w:sz w:val="20"/>
          <w:szCs w:val="20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376941" w14:paraId="4A82A367" w14:textId="77777777" w:rsidTr="00376941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EA609E0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Cijena javne usluge za količinu predanog miješanog komunalnog otpada </w:t>
            </w:r>
          </w:p>
          <w:p w14:paraId="32D5AE0B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0,017 EUR (0,128 kn)po volumenu</w:t>
            </w:r>
          </w:p>
        </w:tc>
      </w:tr>
      <w:tr w:rsidR="00376941" w14:paraId="31172923" w14:textId="77777777" w:rsidTr="00376941">
        <w:trPr>
          <w:trHeight w:val="81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0C3843B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</w:p>
          <w:p w14:paraId="37B48ECC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24D6E6E7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Cijena pražnjenja spremnika / </w:t>
            </w:r>
            <w:r>
              <w:rPr>
                <w:rFonts w:ascii="Calibri" w:hAnsi="Calibri" w:cs="Calibri"/>
                <w:sz w:val="18"/>
                <w:szCs w:val="18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6364E7A2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Cijena pražnjenja spremnika / kn</w:t>
            </w:r>
          </w:p>
        </w:tc>
      </w:tr>
      <w:tr w:rsidR="00376941" w14:paraId="0D63B138" w14:textId="77777777" w:rsidTr="00376941">
        <w:trPr>
          <w:trHeight w:val="183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920425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Spremnik 80l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B5F6E0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CCDDBE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10,25</w:t>
            </w:r>
          </w:p>
        </w:tc>
      </w:tr>
      <w:tr w:rsidR="00376941" w14:paraId="258C3D4A" w14:textId="77777777" w:rsidTr="00376941">
        <w:trPr>
          <w:trHeight w:val="217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927A19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120l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62F93C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2,04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038B4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15,37</w:t>
            </w:r>
          </w:p>
        </w:tc>
      </w:tr>
      <w:tr w:rsidR="00376941" w14:paraId="777316CA" w14:textId="77777777" w:rsidTr="00376941">
        <w:trPr>
          <w:trHeight w:val="22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1808F1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240l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1BBCDA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4,08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28AC9F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30,74</w:t>
            </w:r>
          </w:p>
        </w:tc>
      </w:tr>
      <w:tr w:rsidR="00376941" w14:paraId="59E97BB2" w14:textId="77777777" w:rsidTr="00376941">
        <w:trPr>
          <w:trHeight w:val="34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E4B15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770l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D3164F" w14:textId="77777777" w:rsidR="00376941" w:rsidRDefault="00376941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13,09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B9895" w14:textId="77777777" w:rsidR="00376941" w:rsidRDefault="00376941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98,63</w:t>
            </w:r>
          </w:p>
        </w:tc>
      </w:tr>
      <w:tr w:rsidR="00376941" w14:paraId="6D1E2F0B" w14:textId="77777777" w:rsidTr="00376941">
        <w:trPr>
          <w:trHeight w:val="35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3B4742" w14:textId="77777777" w:rsidR="00376941" w:rsidRDefault="00376941">
            <w:pPr>
              <w:spacing w:line="256" w:lineRule="auto"/>
              <w:ind w:right="6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Spremnik 1100l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29A8E3" w14:textId="77777777" w:rsidR="00376941" w:rsidRDefault="00376941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18,70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40D452" w14:textId="77777777" w:rsidR="00376941" w:rsidRDefault="00376941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140,90</w:t>
            </w:r>
          </w:p>
        </w:tc>
      </w:tr>
    </w:tbl>
    <w:p w14:paraId="39FFB05C" w14:textId="77777777" w:rsidR="00376941" w:rsidRDefault="00376941" w:rsidP="00376941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</w:p>
    <w:p w14:paraId="211D7A89" w14:textId="7F50F5AC" w:rsidR="00376941" w:rsidRDefault="00376941" w:rsidP="00376941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</w:p>
    <w:p w14:paraId="5FEDC656" w14:textId="77777777" w:rsidR="00376941" w:rsidRDefault="00376941" w:rsidP="00376941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</w:p>
    <w:p w14:paraId="02F2ADB1" w14:textId="77777777" w:rsidR="00376941" w:rsidRDefault="00376941" w:rsidP="00376941">
      <w:pPr>
        <w:spacing w:line="256" w:lineRule="auto"/>
        <w:ind w:firstLine="69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lastRenderedPageBreak/>
        <w:t xml:space="preserve">2. </w:t>
      </w:r>
      <w:r>
        <w:rPr>
          <w:rFonts w:ascii="Calibri" w:hAnsi="Calibri" w:cs="Calibri"/>
          <w:b/>
          <w:sz w:val="20"/>
          <w:szCs w:val="20"/>
        </w:rPr>
        <w:t>KATEGORIJA KORISNIKA – KOJI NIJE KUĆANSTVO</w:t>
      </w:r>
    </w:p>
    <w:p w14:paraId="32FE2390" w14:textId="77777777" w:rsidR="00376941" w:rsidRDefault="00376941" w:rsidP="00376941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>2.1. Cijena obvezne minimalne javne usluge naplaćuje se prema 51. st.3.toč.2. Odluke o načinu pružanja javne usluge sakupljanja komunalnog otpada na području Općine Tribunj Općinskog vijeća Općine Tribunj:</w:t>
      </w:r>
    </w:p>
    <w:p w14:paraId="5AA710FF" w14:textId="77777777" w:rsidR="00376941" w:rsidRDefault="00376941" w:rsidP="00376941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</w:p>
    <w:tbl>
      <w:tblPr>
        <w:tblW w:w="5656" w:type="dxa"/>
        <w:tblInd w:w="2406" w:type="dxa"/>
        <w:tblCellMar>
          <w:top w:w="48" w:type="dxa"/>
          <w:left w:w="109" w:type="dxa"/>
          <w:right w:w="62" w:type="dxa"/>
        </w:tblCellMar>
        <w:tblLook w:val="04A0" w:firstRow="1" w:lastRow="0" w:firstColumn="1" w:lastColumn="0" w:noHBand="0" w:noVBand="1"/>
      </w:tblPr>
      <w:tblGrid>
        <w:gridCol w:w="2655"/>
        <w:gridCol w:w="3001"/>
      </w:tblGrid>
      <w:tr w:rsidR="00376941" w14:paraId="080CB735" w14:textId="77777777" w:rsidTr="00376941">
        <w:trPr>
          <w:trHeight w:val="527"/>
        </w:trPr>
        <w:tc>
          <w:tcPr>
            <w:tcW w:w="56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643F4A1" w14:textId="77777777" w:rsidR="00376941" w:rsidRDefault="00376941">
            <w:pPr>
              <w:spacing w:after="2" w:line="235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obvezne minimalne javne usluge </w:t>
            </w:r>
          </w:p>
        </w:tc>
      </w:tr>
      <w:tr w:rsidR="00376941" w14:paraId="1051F6A3" w14:textId="77777777" w:rsidTr="00376941">
        <w:trPr>
          <w:trHeight w:val="352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6ADD2340" w14:textId="77777777" w:rsidR="00376941" w:rsidRDefault="00376941">
            <w:pPr>
              <w:spacing w:line="256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22,70 €</w:t>
            </w:r>
          </w:p>
        </w:tc>
        <w:tc>
          <w:tcPr>
            <w:tcW w:w="30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409E3487" w14:textId="77777777" w:rsidR="00376941" w:rsidRDefault="00376941">
            <w:pPr>
              <w:spacing w:line="256" w:lineRule="auto"/>
              <w:ind w:right="49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171,03 kn</w:t>
            </w:r>
          </w:p>
        </w:tc>
      </w:tr>
    </w:tbl>
    <w:p w14:paraId="336F8BA7" w14:textId="77777777" w:rsidR="00376941" w:rsidRDefault="00376941" w:rsidP="00376941">
      <w:pPr>
        <w:spacing w:line="256" w:lineRule="auto"/>
        <w:rPr>
          <w:rFonts w:ascii="Calibri" w:hAnsi="Calibri" w:cs="Calibri"/>
          <w:b/>
          <w:bCs/>
          <w:sz w:val="20"/>
          <w:szCs w:val="20"/>
        </w:rPr>
      </w:pPr>
    </w:p>
    <w:p w14:paraId="594D6799" w14:textId="77777777" w:rsidR="00376941" w:rsidRDefault="00376941" w:rsidP="00376941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2.2. </w:t>
      </w:r>
      <w:r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  <w:t>Cijena za količinu predanog miješanog komunalnog otpada:</w:t>
      </w:r>
    </w:p>
    <w:p w14:paraId="098C41EF" w14:textId="77777777" w:rsidR="00376941" w:rsidRDefault="00376941" w:rsidP="00376941">
      <w:pPr>
        <w:spacing w:line="256" w:lineRule="auto"/>
        <w:rPr>
          <w:rFonts w:ascii="Calibri" w:hAnsi="Calibri" w:cs="Calibri"/>
          <w:b/>
          <w:bCs/>
          <w:color w:val="231F20"/>
          <w:sz w:val="20"/>
          <w:szCs w:val="20"/>
          <w:shd w:val="clear" w:color="auto" w:fill="FFFFFF"/>
        </w:rPr>
      </w:pPr>
    </w:p>
    <w:tbl>
      <w:tblPr>
        <w:tblW w:w="6902" w:type="dxa"/>
        <w:jc w:val="center"/>
        <w:tblCellMar>
          <w:top w:w="47" w:type="dxa"/>
          <w:left w:w="176" w:type="dxa"/>
          <w:right w:w="115" w:type="dxa"/>
        </w:tblCellMar>
        <w:tblLook w:val="04A0" w:firstRow="1" w:lastRow="0" w:firstColumn="1" w:lastColumn="0" w:noHBand="0" w:noVBand="1"/>
      </w:tblPr>
      <w:tblGrid>
        <w:gridCol w:w="1961"/>
        <w:gridCol w:w="2390"/>
        <w:gridCol w:w="2551"/>
      </w:tblGrid>
      <w:tr w:rsidR="00376941" w14:paraId="570771AE" w14:textId="77777777" w:rsidTr="00376941">
        <w:trPr>
          <w:trHeight w:val="727"/>
          <w:jc w:val="center"/>
        </w:trPr>
        <w:tc>
          <w:tcPr>
            <w:tcW w:w="6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4CA3022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javne usluge za količinu predanog miješanog komunalnog otpada </w:t>
            </w:r>
          </w:p>
          <w:p w14:paraId="3BA57F0A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0,017 EUR (0,128 kn)po volumenu</w:t>
            </w:r>
          </w:p>
        </w:tc>
      </w:tr>
      <w:tr w:rsidR="00376941" w14:paraId="086B6A80" w14:textId="77777777" w:rsidTr="00376941">
        <w:trPr>
          <w:trHeight w:val="814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3A11240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65460C9F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Volumen spremnika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4B5F14C4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Cijena pražnjenja spremnika / </w:t>
            </w:r>
            <w:r>
              <w:rPr>
                <w:rFonts w:ascii="Calibri" w:hAnsi="Calibri" w:cs="Calibri"/>
                <w:sz w:val="20"/>
                <w:szCs w:val="20"/>
              </w:rPr>
              <w:t>€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  <w:hideMark/>
          </w:tcPr>
          <w:p w14:paraId="19AC775A" w14:textId="77777777" w:rsidR="00376941" w:rsidRDefault="00376941">
            <w:pPr>
              <w:spacing w:line="25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Cijena pražnjenja spremnika / kn</w:t>
            </w:r>
          </w:p>
        </w:tc>
      </w:tr>
      <w:tr w:rsidR="00376941" w14:paraId="17FDEF4D" w14:textId="77777777" w:rsidTr="00376941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E169D3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Spremnik 80l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A57568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1,36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95E1A3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10,25</w:t>
            </w:r>
          </w:p>
        </w:tc>
      </w:tr>
      <w:tr w:rsidR="00376941" w14:paraId="170E36EB" w14:textId="77777777" w:rsidTr="00376941">
        <w:trPr>
          <w:trHeight w:val="381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D22296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120l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857E27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2,04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4577B5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15,37</w:t>
            </w:r>
          </w:p>
        </w:tc>
      </w:tr>
      <w:tr w:rsidR="00376941" w14:paraId="16907B4F" w14:textId="77777777" w:rsidTr="00376941">
        <w:trPr>
          <w:trHeight w:val="360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5D98E2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240l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BEE2D3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4,08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10B8DB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30,74</w:t>
            </w:r>
          </w:p>
        </w:tc>
      </w:tr>
      <w:tr w:rsidR="00376941" w14:paraId="1512C31F" w14:textId="77777777" w:rsidTr="00376941">
        <w:trPr>
          <w:trHeight w:val="47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D73FB2" w14:textId="77777777" w:rsidR="00376941" w:rsidRDefault="00376941">
            <w:pPr>
              <w:spacing w:line="256" w:lineRule="auto"/>
              <w:ind w:right="62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770l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B359C5" w14:textId="77777777" w:rsidR="00376941" w:rsidRDefault="00376941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13,09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87A6B1" w14:textId="77777777" w:rsidR="00376941" w:rsidRDefault="00376941">
            <w:pPr>
              <w:spacing w:line="256" w:lineRule="auto"/>
              <w:ind w:right="61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98,63</w:t>
            </w:r>
          </w:p>
        </w:tc>
      </w:tr>
      <w:tr w:rsidR="00376941" w14:paraId="4F108568" w14:textId="77777777" w:rsidTr="00376941">
        <w:trPr>
          <w:trHeight w:val="358"/>
          <w:jc w:val="center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D4488B" w14:textId="77777777" w:rsidR="00376941" w:rsidRDefault="00376941">
            <w:pPr>
              <w:spacing w:line="256" w:lineRule="auto"/>
              <w:ind w:right="6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Spremnik 1100l </w:t>
            </w:r>
          </w:p>
        </w:tc>
        <w:tc>
          <w:tcPr>
            <w:tcW w:w="2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FAC86" w14:textId="77777777" w:rsidR="00376941" w:rsidRDefault="00376941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18,70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A7B14" w14:textId="77777777" w:rsidR="00376941" w:rsidRDefault="00376941">
            <w:pPr>
              <w:spacing w:line="256" w:lineRule="auto"/>
              <w:ind w:right="64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140,90</w:t>
            </w:r>
          </w:p>
        </w:tc>
      </w:tr>
    </w:tbl>
    <w:p w14:paraId="47DACA23" w14:textId="77777777" w:rsidR="00376941" w:rsidRDefault="00376941" w:rsidP="00376941">
      <w:pPr>
        <w:spacing w:line="256" w:lineRule="auto"/>
        <w:rPr>
          <w:rFonts w:ascii="Calibri" w:hAnsi="Calibri" w:cs="Calibri"/>
          <w:sz w:val="20"/>
          <w:szCs w:val="20"/>
        </w:rPr>
      </w:pPr>
    </w:p>
    <w:p w14:paraId="2F897503" w14:textId="77777777" w:rsidR="00376941" w:rsidRDefault="00376941" w:rsidP="00376941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Kriterij za umanjenje cijene javne usluge utvrđen je člankom 54. st.1.toč.2. Odluke o načinu pružanja javne usluge sakupljanja komunalnog otpada na području Općine Tribunj:  </w:t>
      </w:r>
      <w:r>
        <w:rPr>
          <w:rFonts w:ascii="Calibri" w:hAnsi="Calibri" w:cs="Calibri"/>
          <w:sz w:val="20"/>
          <w:szCs w:val="20"/>
        </w:rPr>
        <w:t>Korisniku kategorije koji nije kućanstvo koji mjesečno  proizvede do 720 l miješanog komunalnog otpada (uključujući i 720 litara) cijena javne usluge obračunava se po cijeni javne usluge za kategoriju kućanstvo.</w:t>
      </w:r>
    </w:p>
    <w:p w14:paraId="475AB4D4" w14:textId="77777777" w:rsidR="00376941" w:rsidRDefault="00376941" w:rsidP="00376941">
      <w:pPr>
        <w:spacing w:line="256" w:lineRule="auto"/>
        <w:rPr>
          <w:rFonts w:ascii="Calibri" w:hAnsi="Calibri" w:cs="Calibri"/>
          <w:sz w:val="20"/>
          <w:szCs w:val="20"/>
        </w:rPr>
      </w:pPr>
    </w:p>
    <w:p w14:paraId="7DD80074" w14:textId="77777777" w:rsidR="00376941" w:rsidRDefault="00376941" w:rsidP="00376941">
      <w:pPr>
        <w:spacing w:line="256" w:lineRule="auto"/>
        <w:ind w:left="16"/>
        <w:jc w:val="both"/>
        <w:rPr>
          <w:rFonts w:ascii="Calibri" w:hAnsi="Calibri" w:cs="Calibri"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3. Ugovorna kazna </w:t>
      </w:r>
      <w:r>
        <w:rPr>
          <w:rFonts w:ascii="Calibri" w:hAnsi="Calibri" w:cs="Calibri"/>
          <w:sz w:val="20"/>
          <w:szCs w:val="20"/>
        </w:rPr>
        <w:t xml:space="preserve">naplaćuje se za kategoriju korisnika kućanstvo i korisnika koji nije kućanstvo sukladno čl. 57. </w:t>
      </w:r>
      <w:r>
        <w:rPr>
          <w:rFonts w:ascii="Calibri" w:hAnsi="Calibri" w:cs="Calibri"/>
          <w:bCs/>
          <w:sz w:val="20"/>
          <w:szCs w:val="20"/>
        </w:rPr>
        <w:t>Odluke o načinu pružanja javne usluge sakupljanja komunalnog otpada na području Općine Tribunj Općinskog vijeća Općine Tribunj.</w:t>
      </w:r>
    </w:p>
    <w:p w14:paraId="6296615E" w14:textId="77777777" w:rsidR="00376941" w:rsidRDefault="00376941" w:rsidP="00376941">
      <w:pPr>
        <w:spacing w:line="256" w:lineRule="auto"/>
        <w:ind w:left="16"/>
        <w:jc w:val="both"/>
        <w:rPr>
          <w:rFonts w:ascii="Calibri" w:hAnsi="Calibri" w:cs="Calibri"/>
          <w:sz w:val="20"/>
          <w:szCs w:val="20"/>
        </w:rPr>
      </w:pPr>
    </w:p>
    <w:p w14:paraId="3E223D79" w14:textId="77777777" w:rsidR="00376941" w:rsidRDefault="00376941" w:rsidP="00376941">
      <w:pPr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ab/>
        <w:t>Primjena cjenika od 1. travnja 2023. godine.</w:t>
      </w:r>
    </w:p>
    <w:p w14:paraId="429D1B21" w14:textId="77777777" w:rsidR="00376941" w:rsidRDefault="00376941" w:rsidP="00376941">
      <w:pPr>
        <w:rPr>
          <w:rFonts w:ascii="Calibri" w:hAnsi="Calibri" w:cs="Calibri"/>
          <w:sz w:val="20"/>
          <w:szCs w:val="20"/>
        </w:rPr>
      </w:pPr>
    </w:p>
    <w:p w14:paraId="2026A877" w14:textId="77777777" w:rsidR="00376941" w:rsidRDefault="00376941" w:rsidP="00376941">
      <w:pPr>
        <w:ind w:left="161" w:right="36" w:firstLine="54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Sve cijene su izražene bez PDV-a, PDV se obračunava u iznosu od 13%.</w:t>
      </w:r>
    </w:p>
    <w:p w14:paraId="0619B127" w14:textId="77777777" w:rsidR="00376941" w:rsidRDefault="00376941" w:rsidP="00376941">
      <w:pPr>
        <w:ind w:left="161" w:right="36" w:firstLine="547"/>
        <w:rPr>
          <w:rFonts w:ascii="Calibri" w:hAnsi="Calibri" w:cs="Calibri"/>
          <w:sz w:val="20"/>
          <w:szCs w:val="20"/>
        </w:rPr>
      </w:pPr>
    </w:p>
    <w:p w14:paraId="22ADE96E" w14:textId="77777777" w:rsidR="00376941" w:rsidRDefault="00376941" w:rsidP="00376941">
      <w:pPr>
        <w:ind w:left="161" w:right="36" w:firstLine="547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 xml:space="preserve">Fiksni tečaj konverzije: 1 euro = 7.53450 kuna </w:t>
      </w:r>
    </w:p>
    <w:p w14:paraId="04E0E6A6" w14:textId="77777777" w:rsidR="00376941" w:rsidRDefault="00376941" w:rsidP="00376941">
      <w:pPr>
        <w:ind w:left="161" w:right="36" w:firstLine="547"/>
        <w:rPr>
          <w:rFonts w:ascii="Calibri" w:hAnsi="Calibri" w:cs="Calibri"/>
          <w:b/>
          <w:bCs/>
          <w:i/>
          <w:iCs/>
          <w:sz w:val="20"/>
          <w:szCs w:val="20"/>
        </w:rPr>
      </w:pPr>
    </w:p>
    <w:p w14:paraId="42FD1EEF" w14:textId="77777777" w:rsidR="00376941" w:rsidRDefault="00376941" w:rsidP="00376941">
      <w:pPr>
        <w:ind w:left="161" w:right="36" w:firstLine="547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Danom primjene ovog cjenika prestaje važiti cjenik prikupljanja miješanog komunalnog otpada i prikupljanja biorazgradivog komunalnog otpada na području Općine Tribunj na snazi od 01. ožujka  2019. godine. </w:t>
      </w:r>
    </w:p>
    <w:p w14:paraId="03988C3F" w14:textId="77777777" w:rsidR="00376941" w:rsidRDefault="00376941" w:rsidP="00376941">
      <w:pPr>
        <w:spacing w:after="15"/>
        <w:ind w:left="5665" w:right="227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UPRAVA TRGOVAČKOG DRUŠTVA  LEĆ d.o.o.    </w:t>
      </w:r>
    </w:p>
    <w:p w14:paraId="0E490310" w14:textId="77777777" w:rsidR="00376941" w:rsidRDefault="00376941" w:rsidP="00376941">
      <w:pPr>
        <w:spacing w:after="15"/>
        <w:ind w:left="4966" w:right="227" w:firstLine="698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Direktor </w:t>
      </w:r>
    </w:p>
    <w:p w14:paraId="22073CCE" w14:textId="77777777" w:rsidR="00376941" w:rsidRDefault="00376941" w:rsidP="00376941">
      <w:pPr>
        <w:spacing w:after="15"/>
        <w:ind w:left="4966" w:right="227" w:firstLine="698"/>
        <w:rPr>
          <w:rFonts w:ascii="Calibri" w:hAnsi="Calibri" w:cs="Calibri"/>
          <w:b/>
          <w:sz w:val="20"/>
          <w:szCs w:val="20"/>
        </w:rPr>
      </w:pPr>
    </w:p>
    <w:p w14:paraId="0AB462F6" w14:textId="77777777" w:rsidR="00376941" w:rsidRDefault="00376941" w:rsidP="00376941">
      <w:pPr>
        <w:spacing w:after="15"/>
        <w:ind w:left="4966" w:right="227" w:firstLine="698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b/>
          <w:sz w:val="20"/>
          <w:szCs w:val="20"/>
        </w:rPr>
        <w:t xml:space="preserve">Stanko </w:t>
      </w:r>
      <w:proofErr w:type="spellStart"/>
      <w:r>
        <w:rPr>
          <w:rFonts w:ascii="Calibri" w:hAnsi="Calibri" w:cs="Calibri"/>
          <w:b/>
          <w:sz w:val="20"/>
          <w:szCs w:val="20"/>
        </w:rPr>
        <w:t>Birin</w:t>
      </w:r>
      <w:proofErr w:type="spellEnd"/>
      <w:r>
        <w:rPr>
          <w:rFonts w:ascii="Calibri" w:hAnsi="Calibri" w:cs="Calibri"/>
          <w:sz w:val="20"/>
          <w:szCs w:val="20"/>
        </w:rPr>
        <w:t xml:space="preserve"> </w:t>
      </w:r>
      <w:r>
        <w:rPr>
          <w:rFonts w:ascii="Calibri" w:hAnsi="Calibri" w:cs="Calibri"/>
          <w:sz w:val="20"/>
          <w:szCs w:val="20"/>
        </w:rPr>
        <w:tab/>
        <w:t xml:space="preserve"> </w:t>
      </w:r>
    </w:p>
    <w:p w14:paraId="45452CB7" w14:textId="77777777" w:rsidR="00376941" w:rsidRDefault="00376941" w:rsidP="00376941">
      <w:pPr>
        <w:spacing w:after="15"/>
        <w:ind w:left="4966" w:right="227" w:firstLine="698"/>
        <w:rPr>
          <w:rFonts w:ascii="Calibri" w:hAnsi="Calibri" w:cs="Calibri"/>
          <w:sz w:val="20"/>
          <w:szCs w:val="20"/>
        </w:rPr>
      </w:pPr>
    </w:p>
    <w:p w14:paraId="09D14EE9" w14:textId="77777777" w:rsidR="00376941" w:rsidRDefault="00376941" w:rsidP="00376941">
      <w:pPr>
        <w:spacing w:after="15"/>
        <w:ind w:left="4966" w:right="227" w:firstLine="698"/>
        <w:rPr>
          <w:rFonts w:ascii="Calibri" w:hAnsi="Calibri" w:cs="Calibri"/>
          <w:sz w:val="20"/>
          <w:szCs w:val="20"/>
        </w:rPr>
      </w:pPr>
    </w:p>
    <w:p w14:paraId="3DCCFFBC" w14:textId="77777777" w:rsidR="00376941" w:rsidRDefault="00376941" w:rsidP="00376941">
      <w:pPr>
        <w:ind w:right="36"/>
        <w:rPr>
          <w:rFonts w:ascii="Calibri" w:hAnsi="Calibri" w:cs="Calibri"/>
          <w:sz w:val="20"/>
          <w:szCs w:val="20"/>
        </w:rPr>
      </w:pPr>
    </w:p>
    <w:p w14:paraId="7C7BA6E2" w14:textId="77777777" w:rsidR="00376941" w:rsidRDefault="00376941" w:rsidP="00376941">
      <w:pPr>
        <w:spacing w:line="256" w:lineRule="auto"/>
        <w:ind w:left="16"/>
        <w:rPr>
          <w:rFonts w:ascii="Calibri" w:hAnsi="Calibri" w:cs="Calibri"/>
          <w:b/>
          <w:sz w:val="20"/>
          <w:szCs w:val="20"/>
        </w:rPr>
      </w:pPr>
    </w:p>
    <w:sectPr w:rsidR="003769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C374B"/>
    <w:multiLevelType w:val="hybridMultilevel"/>
    <w:tmpl w:val="302EA208"/>
    <w:lvl w:ilvl="0" w:tplc="94086F96">
      <w:start w:val="2"/>
      <w:numFmt w:val="bullet"/>
      <w:lvlText w:val="-"/>
      <w:lvlJc w:val="left"/>
      <w:pPr>
        <w:ind w:left="1065" w:hanging="360"/>
      </w:pPr>
      <w:rPr>
        <w:rFonts w:ascii="Calibri" w:eastAsia="Calibri" w:hAnsi="Calibri" w:cs="Calibri" w:hint="default"/>
        <w:color w:val="231F20"/>
      </w:rPr>
    </w:lvl>
    <w:lvl w:ilvl="1" w:tplc="041A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 w16cid:durableId="951790038">
    <w:abstractNumId w:val="0"/>
  </w:num>
  <w:num w:numId="2" w16cid:durableId="121223056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92A"/>
    <w:rsid w:val="00376941"/>
    <w:rsid w:val="00742234"/>
    <w:rsid w:val="00D3392A"/>
    <w:rsid w:val="00D81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21749"/>
  <w15:chartTrackingRefBased/>
  <w15:docId w15:val="{D5918A0F-782F-4BC2-861C-5C2923EFD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39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3392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0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525</Words>
  <Characters>2995</Characters>
  <Application>Microsoft Office Word</Application>
  <DocSecurity>0</DocSecurity>
  <Lines>24</Lines>
  <Paragraphs>7</Paragraphs>
  <ScaleCrop>false</ScaleCrop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danijelalec@gmail.com</dc:creator>
  <cp:keywords/>
  <dc:description/>
  <cp:lastModifiedBy>danijelalec@gmail.com</cp:lastModifiedBy>
  <cp:revision>4</cp:revision>
  <dcterms:created xsi:type="dcterms:W3CDTF">2023-01-25T12:29:00Z</dcterms:created>
  <dcterms:modified xsi:type="dcterms:W3CDTF">2023-01-26T06:42:00Z</dcterms:modified>
</cp:coreProperties>
</file>