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558F" w14:textId="2CA22E16" w:rsidR="0066410D" w:rsidRDefault="0066410D" w:rsidP="00B624A4">
      <w:pPr>
        <w:spacing w:line="254" w:lineRule="auto"/>
        <w:ind w:left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PRIJEDLOG CJENIKA JAVNE USLUGE SAKUPLJANJA KOMUNALNOG OTPADA NA PODRUČJU OPĆINE TRIBUNJ</w:t>
      </w:r>
    </w:p>
    <w:p w14:paraId="73E13C7E" w14:textId="77777777" w:rsidR="0066410D" w:rsidRDefault="0066410D" w:rsidP="0066410D">
      <w:pPr>
        <w:spacing w:line="254" w:lineRule="auto"/>
        <w:ind w:left="2"/>
        <w:rPr>
          <w:rFonts w:ascii="Calibri" w:hAnsi="Calibri" w:cs="Calibri"/>
          <w:b/>
          <w:sz w:val="20"/>
          <w:szCs w:val="20"/>
        </w:rPr>
      </w:pPr>
    </w:p>
    <w:p w14:paraId="22DA9D32" w14:textId="77777777" w:rsidR="0066410D" w:rsidRDefault="0066410D" w:rsidP="0066410D">
      <w:pPr>
        <w:spacing w:line="254" w:lineRule="auto"/>
        <w:ind w:left="2" w:firstLine="70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KATEGORIJA KORISNIKA - KUĆANSTVO</w:t>
      </w:r>
    </w:p>
    <w:p w14:paraId="37CD3E89" w14:textId="77777777" w:rsidR="0066410D" w:rsidRDefault="0066410D" w:rsidP="0066410D">
      <w:pPr>
        <w:spacing w:line="254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bookmarkStart w:id="0" w:name="_Hlk127779779"/>
      <w:r>
        <w:rPr>
          <w:rFonts w:ascii="Calibri" w:hAnsi="Calibri" w:cs="Calibri"/>
          <w:b/>
          <w:sz w:val="20"/>
          <w:szCs w:val="20"/>
        </w:rPr>
        <w:t>1.1. Obvezna minimalna javna usluga prema članku 76. Zakona o gospodarenju otpadom je iznos koji se osigurava radi ekonomski održivog poslovanja te sigurnosti, redovitosti i kvalitete pružanja javne usluge, kako bi sustav sakupljanja komunalnog otpada mogao ispuniti svoju svrhu. Cijena obvezne minimalne javne usluge dio je cijene javne usluge i naplaćuje se cijelu godinu.</w:t>
      </w:r>
    </w:p>
    <w:bookmarkEnd w:id="0"/>
    <w:p w14:paraId="57E4F086" w14:textId="77777777" w:rsidR="0066410D" w:rsidRDefault="0066410D" w:rsidP="0066410D">
      <w:pPr>
        <w:spacing w:line="254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</w:p>
    <w:p w14:paraId="04EC2DF5" w14:textId="77777777" w:rsidR="0066410D" w:rsidRDefault="0066410D" w:rsidP="0066410D">
      <w:pPr>
        <w:spacing w:line="254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bookmarkStart w:id="1" w:name="_Hlk127780021"/>
      <w:r>
        <w:rPr>
          <w:rFonts w:ascii="Calibri" w:hAnsi="Calibri" w:cs="Calibri"/>
          <w:b/>
          <w:sz w:val="20"/>
          <w:szCs w:val="20"/>
        </w:rPr>
        <w:t>Iznos cijene obvezne minimalne javne usluge utvrđen je člankom</w:t>
      </w:r>
      <w:bookmarkEnd w:id="1"/>
      <w:r>
        <w:rPr>
          <w:rFonts w:ascii="Calibri" w:hAnsi="Calibri" w:cs="Calibri"/>
          <w:b/>
          <w:sz w:val="20"/>
          <w:szCs w:val="20"/>
        </w:rPr>
        <w:t xml:space="preserve"> 51. st.3.toč.1. </w:t>
      </w:r>
      <w:bookmarkStart w:id="2" w:name="_Hlk125449364"/>
      <w:r>
        <w:rPr>
          <w:rFonts w:ascii="Calibri" w:hAnsi="Calibri" w:cs="Calibri"/>
          <w:b/>
          <w:sz w:val="20"/>
          <w:szCs w:val="20"/>
        </w:rPr>
        <w:t xml:space="preserve">Odluke o načinu pružanja javne usluge sakupljanja komunalnog otpada na području </w:t>
      </w:r>
      <w:bookmarkStart w:id="3" w:name="_Hlk129591090"/>
      <w:r>
        <w:rPr>
          <w:rFonts w:ascii="Calibri" w:hAnsi="Calibri" w:cs="Calibri"/>
          <w:b/>
          <w:sz w:val="20"/>
          <w:szCs w:val="20"/>
        </w:rPr>
        <w:t xml:space="preserve">Općine Tribunj </w:t>
      </w:r>
      <w:bookmarkEnd w:id="2"/>
      <w:r>
        <w:rPr>
          <w:rFonts w:ascii="Calibri" w:hAnsi="Calibri" w:cs="Calibri"/>
          <w:b/>
          <w:sz w:val="20"/>
          <w:szCs w:val="20"/>
        </w:rPr>
        <w:t>Općinskog vijeća Općine Tribunj</w:t>
      </w:r>
      <w:bookmarkEnd w:id="3"/>
      <w:r>
        <w:rPr>
          <w:rFonts w:ascii="Calibri" w:hAnsi="Calibri" w:cs="Calibri"/>
          <w:b/>
          <w:sz w:val="20"/>
          <w:szCs w:val="20"/>
        </w:rPr>
        <w:t>:</w:t>
      </w:r>
    </w:p>
    <w:p w14:paraId="73ABCB58" w14:textId="77777777" w:rsidR="0066410D" w:rsidRDefault="0066410D" w:rsidP="0066410D">
      <w:pPr>
        <w:spacing w:line="254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5656" w:type="dxa"/>
        <w:tblInd w:w="1703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66410D" w14:paraId="71A9460A" w14:textId="77777777" w:rsidTr="0066410D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A4E9C7" w14:textId="77777777" w:rsidR="0066410D" w:rsidRDefault="0066410D">
            <w:pPr>
              <w:spacing w:after="2" w:line="23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66410D" w14:paraId="64CBC2FF" w14:textId="77777777" w:rsidTr="0066410D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0EA2B" w14:textId="77777777" w:rsidR="0066410D" w:rsidRDefault="0066410D">
            <w:pPr>
              <w:spacing w:line="254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8,76 €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5422E8" w14:textId="77777777" w:rsidR="0066410D" w:rsidRDefault="0066410D">
            <w:pPr>
              <w:spacing w:line="254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66,00 kn</w:t>
            </w:r>
          </w:p>
        </w:tc>
      </w:tr>
    </w:tbl>
    <w:p w14:paraId="78048A9F" w14:textId="77777777" w:rsidR="0066410D" w:rsidRDefault="0066410D" w:rsidP="0066410D">
      <w:pPr>
        <w:spacing w:line="254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6146FBBB" w14:textId="77777777" w:rsidR="0066410D" w:rsidRDefault="0066410D" w:rsidP="0066410D">
      <w:pPr>
        <w:spacing w:line="254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obvezne minimalne javne usluge utvrđen je člankom 54. st.1.toč.1. Odluke o načinu pružanja javne usluge sakupljanja komunalnog otpada na području Općine Tribunj: </w:t>
      </w:r>
      <w:r>
        <w:rPr>
          <w:rFonts w:ascii="Calibri" w:hAnsi="Calibri" w:cs="Calibri"/>
          <w:bCs/>
          <w:sz w:val="20"/>
          <w:szCs w:val="20"/>
        </w:rPr>
        <w:t xml:space="preserve">Korisniku kategorije kućanstvo koji ima </w:t>
      </w:r>
      <w:proofErr w:type="spellStart"/>
      <w:r>
        <w:rPr>
          <w:rFonts w:ascii="Calibri" w:hAnsi="Calibri" w:cs="Calibri"/>
          <w:bCs/>
          <w:sz w:val="20"/>
          <w:szCs w:val="20"/>
        </w:rPr>
        <w:t>komposter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i samostalno </w:t>
      </w:r>
      <w:proofErr w:type="spellStart"/>
      <w:r>
        <w:rPr>
          <w:rFonts w:ascii="Calibri" w:hAnsi="Calibri" w:cs="Calibri"/>
          <w:bCs/>
          <w:sz w:val="20"/>
          <w:szCs w:val="20"/>
        </w:rPr>
        <w:t>kompostira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te je prijavljen u evidenciji Davatelja usluge za samostalno kompostiranje biootpada umanjiti će se cijena obvezne minimalne javne usluge na mjesečnom računu u iznosu od 0,66 EUR / 4,97 kn</w:t>
      </w:r>
    </w:p>
    <w:p w14:paraId="7B342C71" w14:textId="77777777" w:rsidR="0066410D" w:rsidRDefault="0066410D" w:rsidP="0066410D">
      <w:pPr>
        <w:spacing w:line="254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1B99E064" w14:textId="77777777" w:rsidR="0066410D" w:rsidRDefault="0066410D" w:rsidP="0066410D">
      <w:pPr>
        <w:spacing w:line="254" w:lineRule="auto"/>
        <w:jc w:val="both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1.2. </w:t>
      </w: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Kriterij obračuna količine miješanog komunalnog otpada prema članku 67. st.1.toč.2. Zakona o gospodarenju otpadom je volumen spremnika miješanog komunalnog otpada izražen u litrama i broj pražnjenja spremnika u obračunskom razdoblju.</w:t>
      </w:r>
    </w:p>
    <w:p w14:paraId="7942212F" w14:textId="77777777" w:rsidR="0066410D" w:rsidRDefault="0066410D" w:rsidP="0066410D">
      <w:pPr>
        <w:spacing w:line="254" w:lineRule="auto"/>
        <w:jc w:val="both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79000580" w14:textId="77777777" w:rsidR="0066410D" w:rsidRDefault="0066410D" w:rsidP="0066410D">
      <w:pPr>
        <w:spacing w:line="254" w:lineRule="auto"/>
        <w:jc w:val="both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Granična količina predanog miješanog komunalnog otpada </w:t>
      </w:r>
      <w:r>
        <w:rPr>
          <w:rFonts w:ascii="Calibri" w:hAnsi="Calibri" w:cs="Calibri"/>
          <w:b/>
          <w:sz w:val="20"/>
          <w:szCs w:val="20"/>
        </w:rPr>
        <w:t xml:space="preserve">utvrđena je člankom 49. Odluke o načinu pružanja javne usluge sakupljanja komunalnog otpada na području Općine Tribunj Općinskog vijeća Općine Tribunj i iznosi 720l, prema čemu je određena cijena za količinu predanog miješanog otpada </w:t>
      </w:r>
      <w:r>
        <w:rPr>
          <w:rFonts w:ascii="Calibri" w:hAnsi="Calibri" w:cs="Calibri"/>
          <w:b/>
          <w:bCs/>
          <w:sz w:val="20"/>
          <w:szCs w:val="20"/>
        </w:rPr>
        <w:t xml:space="preserve">do 720 l mjesečno (uključujući 720 l) i cijena za količinu predanog miješanog komunalnog otpada preko 720 l mjesečno: </w:t>
      </w:r>
    </w:p>
    <w:p w14:paraId="10E00267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66410D" w14:paraId="2985D5E1" w14:textId="77777777" w:rsidTr="0066410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C8E97A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javne usluge za količinu predanog miješanog komunalnog otpada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 720 l mjesečno (uključujući 720 l)</w:t>
            </w:r>
          </w:p>
          <w:p w14:paraId="42B1F923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0AF8B75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0,010 EUR (0,075 kn) po litri</w:t>
            </w:r>
          </w:p>
        </w:tc>
      </w:tr>
      <w:tr w:rsidR="0066410D" w14:paraId="5C7C36C9" w14:textId="77777777" w:rsidTr="0066410D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AF26E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7E329B2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C3734C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2AF817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66410D" w14:paraId="4CB4680E" w14:textId="77777777" w:rsidTr="0066410D">
        <w:trPr>
          <w:trHeight w:val="346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B236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7863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65B3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6,03</w:t>
            </w:r>
          </w:p>
        </w:tc>
      </w:tr>
      <w:tr w:rsidR="0066410D" w14:paraId="54D7FD53" w14:textId="77777777" w:rsidTr="0066410D">
        <w:trPr>
          <w:trHeight w:val="32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CDCF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472E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866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9,04</w:t>
            </w:r>
          </w:p>
        </w:tc>
      </w:tr>
      <w:tr w:rsidR="0066410D" w14:paraId="1B4A9E37" w14:textId="77777777" w:rsidTr="0066410D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462B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6EAD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007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18,08</w:t>
            </w:r>
          </w:p>
        </w:tc>
      </w:tr>
      <w:tr w:rsidR="0066410D" w14:paraId="3CA03072" w14:textId="77777777" w:rsidTr="0066410D">
        <w:trPr>
          <w:trHeight w:val="32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45450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33A9B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3954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58,02</w:t>
            </w:r>
          </w:p>
        </w:tc>
      </w:tr>
      <w:tr w:rsidR="0066410D" w14:paraId="47433DCE" w14:textId="77777777" w:rsidTr="0066410D">
        <w:trPr>
          <w:trHeight w:val="31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52AA" w14:textId="77777777" w:rsidR="0066410D" w:rsidRDefault="0066410D">
            <w:pPr>
              <w:spacing w:line="254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2804" w14:textId="77777777" w:rsidR="0066410D" w:rsidRDefault="0066410D">
            <w:pPr>
              <w:spacing w:line="254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D648" w14:textId="77777777" w:rsidR="0066410D" w:rsidRDefault="0066410D">
            <w:pPr>
              <w:spacing w:line="254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82,88</w:t>
            </w:r>
          </w:p>
        </w:tc>
      </w:tr>
    </w:tbl>
    <w:p w14:paraId="79A6E3C5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127CF7E7" w14:textId="6BA08EF8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0999A0E8" w14:textId="65BE8B77" w:rsidR="00AA6774" w:rsidRDefault="00AA6774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59F9545B" w14:textId="4D261820" w:rsidR="00AA6774" w:rsidRDefault="00AA6774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49786123" w14:textId="77777777" w:rsidR="00AA6774" w:rsidRDefault="00AA6774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66410D" w14:paraId="4CF3DFF3" w14:textId="77777777" w:rsidTr="0066410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3F0BCB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Cijena javne usluge za količinu predanog miješanog komunalnog otpada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preko 720 l mjesečno</w:t>
            </w:r>
          </w:p>
          <w:p w14:paraId="10B45167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70A38A0C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0,017 EUR (0,128 kn) po litri</w:t>
            </w:r>
          </w:p>
        </w:tc>
      </w:tr>
      <w:tr w:rsidR="0066410D" w14:paraId="4E5C9990" w14:textId="77777777" w:rsidTr="0066410D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35534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6488342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E04CE0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F1F54F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66410D" w14:paraId="02A2904A" w14:textId="77777777" w:rsidTr="0066410D">
        <w:trPr>
          <w:trHeight w:val="183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F630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773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4268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10,25</w:t>
            </w:r>
          </w:p>
        </w:tc>
      </w:tr>
      <w:tr w:rsidR="0066410D" w14:paraId="6DBC6568" w14:textId="77777777" w:rsidTr="0066410D">
        <w:trPr>
          <w:trHeight w:val="21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07C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2D2A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AD3A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15,37</w:t>
            </w:r>
          </w:p>
        </w:tc>
      </w:tr>
      <w:tr w:rsidR="0066410D" w14:paraId="2E1525F4" w14:textId="77777777" w:rsidTr="0066410D">
        <w:trPr>
          <w:trHeight w:val="22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30BA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49C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03B06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30,74</w:t>
            </w:r>
          </w:p>
        </w:tc>
      </w:tr>
      <w:tr w:rsidR="0066410D" w14:paraId="7EA4E921" w14:textId="77777777" w:rsidTr="0066410D">
        <w:trPr>
          <w:trHeight w:val="34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D422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01C08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0262A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98,63</w:t>
            </w:r>
          </w:p>
        </w:tc>
      </w:tr>
      <w:tr w:rsidR="0066410D" w14:paraId="27245AED" w14:textId="77777777" w:rsidTr="0066410D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88F5" w14:textId="77777777" w:rsidR="0066410D" w:rsidRDefault="0066410D">
            <w:pPr>
              <w:spacing w:line="254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DD1F" w14:textId="77777777" w:rsidR="0066410D" w:rsidRDefault="0066410D">
            <w:pPr>
              <w:spacing w:line="254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B7FF" w14:textId="77777777" w:rsidR="0066410D" w:rsidRDefault="0066410D">
            <w:pPr>
              <w:spacing w:line="254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140,90</w:t>
            </w:r>
          </w:p>
        </w:tc>
      </w:tr>
    </w:tbl>
    <w:p w14:paraId="38C0ECCC" w14:textId="77777777" w:rsidR="0066410D" w:rsidRDefault="0066410D" w:rsidP="0066410D">
      <w:pPr>
        <w:spacing w:line="254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5C4926E6" w14:textId="77777777" w:rsidR="0066410D" w:rsidRDefault="0066410D" w:rsidP="0066410D">
      <w:pPr>
        <w:spacing w:line="254" w:lineRule="auto"/>
        <w:ind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2. </w:t>
      </w:r>
      <w:r>
        <w:rPr>
          <w:rFonts w:ascii="Calibri" w:hAnsi="Calibri" w:cs="Calibri"/>
          <w:b/>
          <w:sz w:val="20"/>
          <w:szCs w:val="20"/>
        </w:rPr>
        <w:t>KATEGORIJA KORISNIKA – KOJI NIJE KUĆANSTVO</w:t>
      </w:r>
    </w:p>
    <w:p w14:paraId="7D6628C2" w14:textId="77777777" w:rsidR="0066410D" w:rsidRDefault="0066410D" w:rsidP="0066410D">
      <w:pPr>
        <w:spacing w:line="254" w:lineRule="auto"/>
        <w:ind w:firstLine="698"/>
        <w:rPr>
          <w:rFonts w:ascii="Calibri" w:hAnsi="Calibri" w:cs="Calibri"/>
          <w:b/>
          <w:sz w:val="20"/>
          <w:szCs w:val="20"/>
        </w:rPr>
      </w:pPr>
    </w:p>
    <w:p w14:paraId="53368732" w14:textId="77777777" w:rsidR="0066410D" w:rsidRDefault="0066410D" w:rsidP="0066410D">
      <w:pPr>
        <w:spacing w:line="254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2.1. Obvezna minimalna javna usluga prema članku 76. Zakona o gospodarenju otpadom je iznos koji se osigurava radi ekonomski održivog poslovanja te sigurnosti, redovitosti i kvalitete pružanja javne usluge, kako bi sustav sakupljanja komunalnog otpada mogao ispuniti svoju svrhu. Cijena obvezne minimalne javne usluge dio je cijene javne usluge i naplaćuje se cijelu godinu.</w:t>
      </w:r>
    </w:p>
    <w:p w14:paraId="6DED7894" w14:textId="77777777" w:rsidR="0066410D" w:rsidRDefault="0066410D" w:rsidP="0066410D">
      <w:pPr>
        <w:spacing w:line="254" w:lineRule="auto"/>
        <w:ind w:firstLine="698"/>
        <w:rPr>
          <w:rFonts w:ascii="Calibri" w:hAnsi="Calibri" w:cs="Calibri"/>
          <w:b/>
          <w:sz w:val="20"/>
          <w:szCs w:val="20"/>
        </w:rPr>
      </w:pPr>
    </w:p>
    <w:p w14:paraId="4A37C9CA" w14:textId="77777777" w:rsidR="0066410D" w:rsidRDefault="0066410D" w:rsidP="0066410D">
      <w:pPr>
        <w:spacing w:line="254" w:lineRule="auto"/>
        <w:ind w:left="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Iznos cijene obvezne minimalne javne usluge utvrđen je člankom 51. st.3.toč.2. </w:t>
      </w:r>
      <w:bookmarkStart w:id="4" w:name="_Hlk127780179"/>
      <w:r>
        <w:rPr>
          <w:rFonts w:ascii="Calibri" w:hAnsi="Calibri" w:cs="Calibri"/>
          <w:b/>
          <w:sz w:val="20"/>
          <w:szCs w:val="20"/>
        </w:rPr>
        <w:t xml:space="preserve">Odluke o načinu pružanja javne usluge sakupljanja komunalnog otpada na području </w:t>
      </w:r>
      <w:bookmarkEnd w:id="4"/>
      <w:r>
        <w:rPr>
          <w:rFonts w:ascii="Calibri" w:hAnsi="Calibri" w:cs="Calibri"/>
          <w:b/>
          <w:sz w:val="20"/>
          <w:szCs w:val="20"/>
        </w:rPr>
        <w:t>Općine Tribunj Općinskog vijeća Općine Tribunj:</w:t>
      </w:r>
    </w:p>
    <w:p w14:paraId="59452652" w14:textId="77777777" w:rsidR="0066410D" w:rsidRDefault="0066410D" w:rsidP="0066410D">
      <w:pPr>
        <w:spacing w:line="254" w:lineRule="auto"/>
        <w:ind w:left="16"/>
        <w:rPr>
          <w:rFonts w:ascii="Calibri" w:hAnsi="Calibri" w:cs="Calibri"/>
          <w:b/>
          <w:sz w:val="20"/>
          <w:szCs w:val="20"/>
        </w:rPr>
      </w:pPr>
    </w:p>
    <w:tbl>
      <w:tblPr>
        <w:tblW w:w="5656" w:type="dxa"/>
        <w:tblInd w:w="1703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66410D" w14:paraId="2C16A791" w14:textId="77777777" w:rsidTr="0066410D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CDBECC2" w14:textId="77777777" w:rsidR="0066410D" w:rsidRDefault="0066410D">
            <w:pPr>
              <w:spacing w:after="2" w:line="23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66410D" w14:paraId="4BE5AB3B" w14:textId="77777777" w:rsidTr="0066410D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273E63" w14:textId="77777777" w:rsidR="0066410D" w:rsidRDefault="0066410D">
            <w:pPr>
              <w:spacing w:line="254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22,70 €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915E92" w14:textId="77777777" w:rsidR="0066410D" w:rsidRDefault="0066410D">
            <w:pPr>
              <w:spacing w:line="254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171,03 kn</w:t>
            </w:r>
          </w:p>
        </w:tc>
      </w:tr>
    </w:tbl>
    <w:p w14:paraId="44E6C602" w14:textId="77777777" w:rsidR="0066410D" w:rsidRDefault="0066410D" w:rsidP="0066410D">
      <w:pPr>
        <w:spacing w:line="254" w:lineRule="auto"/>
        <w:rPr>
          <w:rFonts w:ascii="Calibri" w:hAnsi="Calibri" w:cs="Calibri"/>
          <w:b/>
          <w:bCs/>
          <w:sz w:val="20"/>
          <w:szCs w:val="20"/>
        </w:rPr>
      </w:pPr>
    </w:p>
    <w:p w14:paraId="644710D1" w14:textId="77777777" w:rsidR="0066410D" w:rsidRDefault="0066410D" w:rsidP="0066410D">
      <w:pPr>
        <w:spacing w:line="254" w:lineRule="auto"/>
        <w:jc w:val="both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2.2. </w:t>
      </w: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Jedinična cijena preuzimanja miješanog komunalnog otpada utvrđuje se prema članku 49. </w:t>
      </w:r>
      <w:bookmarkStart w:id="5" w:name="_Hlk127780665"/>
      <w:r>
        <w:rPr>
          <w:rFonts w:ascii="Calibri" w:hAnsi="Calibri" w:cs="Calibri"/>
          <w:b/>
          <w:sz w:val="20"/>
          <w:szCs w:val="20"/>
        </w:rPr>
        <w:t xml:space="preserve">Odluke o načinu pružanja javne usluge sakupljanja komunalnog otpada na području </w:t>
      </w:r>
      <w:bookmarkEnd w:id="5"/>
      <w:r>
        <w:rPr>
          <w:rFonts w:ascii="Calibri" w:hAnsi="Calibri" w:cs="Calibri"/>
          <w:b/>
          <w:sz w:val="20"/>
          <w:szCs w:val="20"/>
        </w:rPr>
        <w:t>Općine Tribunj Općinskog vijeća Općine Tribunj</w:t>
      </w: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 xml:space="preserve"> po volumenu spremnika, prema čemu je određena cijena za količinu predanog miješanog komunalnog otpada ovisno o volumenu spremnika i vrsti spremnika:</w:t>
      </w:r>
    </w:p>
    <w:p w14:paraId="155D16D1" w14:textId="77777777" w:rsidR="0066410D" w:rsidRDefault="0066410D" w:rsidP="0066410D">
      <w:pPr>
        <w:spacing w:line="254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66410D" w14:paraId="68C4328D" w14:textId="77777777" w:rsidTr="0066410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411131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6E3D404B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spremnike volumena 80,120,240,770 i 1100 l</w:t>
            </w:r>
          </w:p>
          <w:p w14:paraId="3ED85FA1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D96A00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0,017 EUR (0,128 kn) po litri</w:t>
            </w:r>
          </w:p>
        </w:tc>
      </w:tr>
      <w:tr w:rsidR="0066410D" w14:paraId="3DA1BD8B" w14:textId="77777777" w:rsidTr="0066410D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44009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A979ED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B75F12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C73DFB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66410D" w14:paraId="434230A6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64FA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7860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E57F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10,25</w:t>
            </w:r>
          </w:p>
        </w:tc>
      </w:tr>
      <w:tr w:rsidR="0066410D" w14:paraId="2F41D920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11F5A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B1BD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64AC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15,37</w:t>
            </w:r>
          </w:p>
        </w:tc>
      </w:tr>
      <w:tr w:rsidR="0066410D" w14:paraId="5448C883" w14:textId="77777777" w:rsidTr="0066410D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74C6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82BC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1F9E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30,74</w:t>
            </w:r>
          </w:p>
        </w:tc>
      </w:tr>
      <w:tr w:rsidR="0066410D" w14:paraId="3ECC9C16" w14:textId="77777777" w:rsidTr="0066410D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3ACF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DC48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A221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98,63</w:t>
            </w:r>
          </w:p>
        </w:tc>
      </w:tr>
      <w:tr w:rsidR="0066410D" w14:paraId="62F29ECE" w14:textId="77777777" w:rsidTr="0066410D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D880" w14:textId="77777777" w:rsidR="0066410D" w:rsidRDefault="0066410D">
            <w:pPr>
              <w:spacing w:line="254" w:lineRule="auto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7E8B" w14:textId="77777777" w:rsidR="0066410D" w:rsidRDefault="0066410D">
            <w:pPr>
              <w:spacing w:line="254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55E61" w14:textId="77777777" w:rsidR="0066410D" w:rsidRDefault="0066410D">
            <w:pPr>
              <w:spacing w:line="254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140,90</w:t>
            </w:r>
          </w:p>
        </w:tc>
      </w:tr>
    </w:tbl>
    <w:p w14:paraId="10C33070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2B25E5DF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66410D" w14:paraId="15E47BC0" w14:textId="77777777" w:rsidTr="0066410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7F063CA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Cijena javne usluge za količinu predanog miješanog komunalnog otpada </w:t>
            </w:r>
          </w:p>
          <w:p w14:paraId="0C313D0A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za spremnike volumena 5000 i 7000l </w:t>
            </w:r>
          </w:p>
          <w:p w14:paraId="57FF5763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C857FD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0,032 EUR (0,241 kn) po litri</w:t>
            </w:r>
          </w:p>
        </w:tc>
      </w:tr>
      <w:tr w:rsidR="0066410D" w14:paraId="5A425411" w14:textId="77777777" w:rsidTr="0066410D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C2B85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CE850D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D327C1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A8DD66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66410D" w14:paraId="354C0051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FEAFD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Spremnik 5000l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CB72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9E99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1.205,52</w:t>
            </w:r>
          </w:p>
        </w:tc>
      </w:tr>
      <w:tr w:rsidR="0066410D" w14:paraId="371163BC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E7C3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7000l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F07E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E4A5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1.687,73</w:t>
            </w:r>
          </w:p>
        </w:tc>
      </w:tr>
    </w:tbl>
    <w:p w14:paraId="312BFC50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66410D" w14:paraId="61ECF637" w14:textId="77777777" w:rsidTr="0066410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F7B5ACE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3A57978F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press spremnike (kontejnere) volumena 5000; 7,500; 8000 i 10000l - do 3 tone miješanog komunalnog otpada  po spremniku (kontejneru)</w:t>
            </w:r>
          </w:p>
          <w:p w14:paraId="4D5E1334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138BF5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0,072 EUR (0,542 kn) po litri</w:t>
            </w:r>
          </w:p>
        </w:tc>
      </w:tr>
      <w:tr w:rsidR="0066410D" w14:paraId="01AE9DB7" w14:textId="77777777" w:rsidTr="0066410D">
        <w:trPr>
          <w:trHeight w:val="69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E8F5E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BEFEDC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442579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5E6DFF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66410D" w14:paraId="152B24AB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5334C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 5ooo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BED5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EC22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2.712,42</w:t>
            </w:r>
          </w:p>
        </w:tc>
      </w:tr>
      <w:tr w:rsidR="0066410D" w14:paraId="6EF59851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6713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 7,500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0B28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5F3C5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4.068,63</w:t>
            </w:r>
          </w:p>
        </w:tc>
      </w:tr>
      <w:tr w:rsidR="0066410D" w14:paraId="4C43AC04" w14:textId="77777777" w:rsidTr="0066410D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4DC4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8ooo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393D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576,00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D9542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4.339,87</w:t>
            </w:r>
          </w:p>
        </w:tc>
      </w:tr>
      <w:tr w:rsidR="0066410D" w14:paraId="7F08EA25" w14:textId="77777777" w:rsidTr="0066410D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E147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10000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5A1B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7436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5.424,84</w:t>
            </w:r>
          </w:p>
        </w:tc>
      </w:tr>
    </w:tbl>
    <w:p w14:paraId="140B85EE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66410D" w14:paraId="72145764" w14:textId="77777777" w:rsidTr="0066410D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91DB1F0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233FF9B0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press spremnike (kontejnere) volumena 5000; 7,500; 8000 i 10000l - preko 3 tone miješanog komunalnog otpada  po spremniku (kontejneru)</w:t>
            </w:r>
          </w:p>
          <w:p w14:paraId="685AA2F0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29AE65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0,126 EUR (0,949 kn) po litri</w:t>
            </w:r>
          </w:p>
        </w:tc>
      </w:tr>
      <w:tr w:rsidR="0066410D" w14:paraId="66D6EB5E" w14:textId="77777777" w:rsidTr="0066410D">
        <w:trPr>
          <w:trHeight w:val="69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699D87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CD03CF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17E5C8" w14:textId="77777777" w:rsidR="0066410D" w:rsidRDefault="0066410D">
            <w:pPr>
              <w:spacing w:line="25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66410D" w14:paraId="59575D90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5A73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Spremnik  5ooo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DDCC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A3CB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4.746,74</w:t>
            </w:r>
          </w:p>
        </w:tc>
      </w:tr>
      <w:tr w:rsidR="0066410D" w14:paraId="37F610D4" w14:textId="77777777" w:rsidTr="0066410D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4DB6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 7,500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F4EB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945,00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9EE1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7.120,10</w:t>
            </w:r>
          </w:p>
        </w:tc>
      </w:tr>
      <w:tr w:rsidR="0066410D" w14:paraId="1D013D9F" w14:textId="77777777" w:rsidTr="0066410D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6EDA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 8ooo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993C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1.008,00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45F8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7.594,78</w:t>
            </w:r>
          </w:p>
        </w:tc>
      </w:tr>
      <w:tr w:rsidR="0066410D" w14:paraId="50C40097" w14:textId="77777777" w:rsidTr="0066410D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C06C" w14:textId="77777777" w:rsidR="0066410D" w:rsidRDefault="0066410D">
            <w:pPr>
              <w:spacing w:line="254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 10000 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C9E6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1.260,00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4E28" w14:textId="77777777" w:rsidR="0066410D" w:rsidRDefault="0066410D">
            <w:pPr>
              <w:spacing w:line="254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9.493,47</w:t>
            </w:r>
          </w:p>
        </w:tc>
      </w:tr>
    </w:tbl>
    <w:p w14:paraId="0A577335" w14:textId="77777777" w:rsidR="0066410D" w:rsidRDefault="0066410D" w:rsidP="0066410D">
      <w:pPr>
        <w:spacing w:line="254" w:lineRule="auto"/>
        <w:rPr>
          <w:rFonts w:ascii="Calibri" w:hAnsi="Calibri" w:cs="Calibri"/>
          <w:b/>
          <w:sz w:val="20"/>
          <w:szCs w:val="20"/>
        </w:rPr>
      </w:pPr>
    </w:p>
    <w:p w14:paraId="57EB5D44" w14:textId="77777777" w:rsidR="0066410D" w:rsidRDefault="0066410D" w:rsidP="0066410D">
      <w:pPr>
        <w:spacing w:line="254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javne usluge utvrđen je člankom 54. st.1.toč.2. Odluke o načinu pružanja javne usluge sakupljanja komunalnog otpada na području Općine Tribunj:  </w:t>
      </w:r>
      <w:r>
        <w:rPr>
          <w:rFonts w:ascii="Calibri" w:hAnsi="Calibri" w:cs="Calibri"/>
          <w:sz w:val="20"/>
          <w:szCs w:val="20"/>
        </w:rPr>
        <w:t>Korisniku kategorije koji nije kućanstvo koji mjesečno  proizvede do 720 l miješanog komunalnog otpada (uključujući i 720 litara) cijena javne usluge obračunava se po cijeni javne usluge za kategoriju kućanstvo.</w:t>
      </w:r>
    </w:p>
    <w:p w14:paraId="7B65EF90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10A45CCE" w14:textId="77777777" w:rsidR="0066410D" w:rsidRDefault="0066410D" w:rsidP="0066410D">
      <w:pPr>
        <w:spacing w:line="254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3. Ugovorna kazna </w:t>
      </w:r>
      <w:r>
        <w:rPr>
          <w:rFonts w:ascii="Calibri" w:hAnsi="Calibri" w:cs="Calibri"/>
          <w:sz w:val="20"/>
          <w:szCs w:val="20"/>
        </w:rPr>
        <w:t xml:space="preserve">naplaćuje se za kategoriju korisnika kućanstvo i korisnika koji nije kućanstvo sukladno čl. 57. </w:t>
      </w:r>
      <w:r>
        <w:rPr>
          <w:rFonts w:ascii="Calibri" w:hAnsi="Calibri" w:cs="Calibri"/>
          <w:bCs/>
          <w:sz w:val="20"/>
          <w:szCs w:val="20"/>
        </w:rPr>
        <w:t>Odluke o načinu pružanja javne usluge sakupljanja komunalnog otpada na području Općine Tribunj Općinskog vijeća Općine Tribunj.</w:t>
      </w:r>
    </w:p>
    <w:p w14:paraId="0C88F71F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7D7D2125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446D942F" w14:textId="77777777" w:rsidR="0066410D" w:rsidRDefault="0066410D" w:rsidP="0066410D">
      <w:pPr>
        <w:spacing w:line="254" w:lineRule="auto"/>
        <w:rPr>
          <w:rFonts w:ascii="Calibri" w:hAnsi="Calibri" w:cs="Calibri"/>
          <w:sz w:val="20"/>
          <w:szCs w:val="20"/>
        </w:rPr>
      </w:pPr>
    </w:p>
    <w:p w14:paraId="3ADA9FC6" w14:textId="77777777" w:rsidR="0066410D" w:rsidRDefault="0066410D" w:rsidP="0066410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Primjena cjenika od 1. travnja 2023. godine.</w:t>
      </w:r>
    </w:p>
    <w:p w14:paraId="70303A74" w14:textId="77777777" w:rsidR="0066410D" w:rsidRDefault="0066410D" w:rsidP="0066410D">
      <w:pPr>
        <w:rPr>
          <w:rFonts w:ascii="Calibri" w:hAnsi="Calibri" w:cs="Calibri"/>
          <w:sz w:val="20"/>
          <w:szCs w:val="20"/>
        </w:rPr>
      </w:pPr>
    </w:p>
    <w:p w14:paraId="053F77F2" w14:textId="77777777" w:rsidR="0066410D" w:rsidRDefault="0066410D" w:rsidP="0066410D">
      <w:pPr>
        <w:ind w:left="161" w:right="36" w:firstLine="5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 cijene su izražene bez PDV-a.</w:t>
      </w:r>
    </w:p>
    <w:p w14:paraId="6EE91F81" w14:textId="77777777" w:rsidR="0066410D" w:rsidRDefault="0066410D" w:rsidP="0066410D">
      <w:pPr>
        <w:ind w:left="161" w:right="36" w:firstLine="547"/>
        <w:rPr>
          <w:rFonts w:ascii="Calibri" w:hAnsi="Calibri" w:cs="Calibri"/>
          <w:sz w:val="20"/>
          <w:szCs w:val="20"/>
        </w:rPr>
      </w:pPr>
    </w:p>
    <w:p w14:paraId="006A9898" w14:textId="77777777" w:rsidR="0066410D" w:rsidRDefault="0066410D" w:rsidP="0066410D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Fiksni tečaj konverzije: 1 euro = 7.53450 kuna </w:t>
      </w:r>
    </w:p>
    <w:p w14:paraId="146CB518" w14:textId="77777777" w:rsidR="0066410D" w:rsidRDefault="0066410D" w:rsidP="0066410D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96C2433" w14:textId="77777777" w:rsidR="0066410D" w:rsidRDefault="0066410D" w:rsidP="0066410D">
      <w:pPr>
        <w:ind w:left="161" w:right="3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Danom primjene ovog cjenika prestaje važiti cjenik prikupljanja miješanog komunalnog otpada i prikupljanja biorazgradivog komunalnog otpada na području Općine Tribunj na snazi od 01. ožujka  2019. godine. </w:t>
      </w:r>
    </w:p>
    <w:p w14:paraId="34B58CA3" w14:textId="77777777" w:rsidR="0066410D" w:rsidRDefault="0066410D" w:rsidP="0066410D">
      <w:pPr>
        <w:ind w:left="161" w:right="36"/>
        <w:rPr>
          <w:rFonts w:ascii="Calibri" w:hAnsi="Calibri" w:cs="Calibri"/>
          <w:sz w:val="20"/>
          <w:szCs w:val="20"/>
        </w:rPr>
      </w:pPr>
    </w:p>
    <w:p w14:paraId="33E10BB7" w14:textId="77777777" w:rsidR="0066410D" w:rsidRDefault="0066410D" w:rsidP="0066410D">
      <w:pPr>
        <w:ind w:left="161" w:right="36"/>
        <w:rPr>
          <w:rFonts w:ascii="Calibri" w:hAnsi="Calibri" w:cs="Calibri"/>
          <w:sz w:val="20"/>
          <w:szCs w:val="20"/>
        </w:rPr>
      </w:pPr>
    </w:p>
    <w:p w14:paraId="5B8B3A0B" w14:textId="77777777" w:rsidR="0066410D" w:rsidRDefault="0066410D" w:rsidP="0066410D">
      <w:pPr>
        <w:spacing w:after="15"/>
        <w:ind w:left="5665" w:right="2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UPRAVA TRGOVAČKOG DRUŠTVA  LEĆ d.o.o.    </w:t>
      </w:r>
    </w:p>
    <w:p w14:paraId="073E8FEE" w14:textId="77777777" w:rsidR="0066410D" w:rsidRDefault="0066410D" w:rsidP="0066410D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Direktor </w:t>
      </w:r>
    </w:p>
    <w:p w14:paraId="062443AE" w14:textId="77777777" w:rsidR="0066410D" w:rsidRDefault="0066410D" w:rsidP="0066410D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</w:p>
    <w:p w14:paraId="38450FC0" w14:textId="77777777" w:rsidR="0066410D" w:rsidRDefault="0066410D" w:rsidP="0066410D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Stanko </w:t>
      </w:r>
      <w:proofErr w:type="spellStart"/>
      <w:r>
        <w:rPr>
          <w:rFonts w:ascii="Calibri" w:hAnsi="Calibri" w:cs="Calibri"/>
          <w:b/>
          <w:sz w:val="20"/>
          <w:szCs w:val="20"/>
        </w:rPr>
        <w:t>Birin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</w:p>
    <w:p w14:paraId="4C7A12AA" w14:textId="77777777" w:rsidR="0066410D" w:rsidRDefault="0066410D" w:rsidP="0066410D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</w:p>
    <w:p w14:paraId="022ADC67" w14:textId="77777777" w:rsidR="0066410D" w:rsidRDefault="0066410D" w:rsidP="0066410D"/>
    <w:p w14:paraId="41560A53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1CD6E0C2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7A792B58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1580CA01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08D245BC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05C9E7B6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2DCADD40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5A96B990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6359B6EE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03CBBEB4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3A5FA4A1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023B98E5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43654BF4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201FA36A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78CCE6D5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67C06499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5AE03F16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67E11258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4089B4A0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7DE34539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12E39984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40850F88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4BB19F2F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7834B28D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18B2BB51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1BC8E214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p w14:paraId="0495CFF8" w14:textId="77777777" w:rsidR="0066410D" w:rsidRDefault="0066410D" w:rsidP="0066410D">
      <w:pPr>
        <w:rPr>
          <w:rFonts w:ascii="Calibri" w:eastAsia="Arial Unicode MS" w:hAnsi="Calibri" w:cs="Calibri"/>
          <w:b/>
          <w:i/>
          <w:sz w:val="28"/>
          <w:szCs w:val="28"/>
        </w:rPr>
      </w:pPr>
    </w:p>
    <w:sectPr w:rsidR="0066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0D"/>
    <w:rsid w:val="00027930"/>
    <w:rsid w:val="0066410D"/>
    <w:rsid w:val="00AA6774"/>
    <w:rsid w:val="00B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CF05"/>
  <w15:chartTrackingRefBased/>
  <w15:docId w15:val="{179A9751-AF2E-4455-8756-EEDCF962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danijelalec@gmail.com</dc:creator>
  <cp:keywords/>
  <dc:description/>
  <cp:lastModifiedBy>danijelalec@gmail.com</cp:lastModifiedBy>
  <cp:revision>3</cp:revision>
  <dcterms:created xsi:type="dcterms:W3CDTF">2023-03-16T11:35:00Z</dcterms:created>
  <dcterms:modified xsi:type="dcterms:W3CDTF">2023-03-16T12:01:00Z</dcterms:modified>
</cp:coreProperties>
</file>